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23D1" w:rsidRDefault="003523D1">
      <w:pPr>
        <w:rPr>
          <w:rFonts w:eastAsia="宋体"/>
        </w:rPr>
      </w:pPr>
    </w:p>
    <w:p w:rsidR="003523D1" w:rsidRDefault="003523D1">
      <w:pPr>
        <w:rPr>
          <w:rFonts w:eastAsia="宋体"/>
        </w:rPr>
      </w:pPr>
    </w:p>
    <w:p w:rsidR="003523D1" w:rsidRDefault="003523D1">
      <w:pPr>
        <w:rPr>
          <w:rFonts w:eastAsia="宋体"/>
        </w:rPr>
      </w:pPr>
    </w:p>
    <w:p w:rsidR="003523D1" w:rsidRPr="008F2880" w:rsidRDefault="008F2880">
      <w:pPr>
        <w:jc w:val="center"/>
        <w:rPr>
          <w:rFonts w:ascii="方正小标宋简体" w:eastAsia="方正小标宋简体" w:hAnsi="方正小标宋简体" w:cs="方正小标宋简体"/>
          <w:kern w:val="48"/>
          <w:sz w:val="28"/>
        </w:rPr>
      </w:pPr>
      <w:r w:rsidRPr="008F2880">
        <w:rPr>
          <w:rFonts w:ascii="方正小标宋简体" w:eastAsia="方正小标宋简体" w:hAnsi="方正小标宋简体" w:cs="方正小标宋简体" w:hint="eastAsia"/>
          <w:color w:val="FF0000"/>
          <w:kern w:val="48"/>
          <w:sz w:val="72"/>
          <w:szCs w:val="96"/>
        </w:rPr>
        <w:t>西南大学</w:t>
      </w:r>
      <w:r w:rsidR="008F41EB" w:rsidRPr="008F2880">
        <w:rPr>
          <w:rFonts w:ascii="方正小标宋简体" w:eastAsia="方正小标宋简体" w:hAnsi="方正小标宋简体" w:cs="方正小标宋简体" w:hint="eastAsia"/>
          <w:color w:val="FF0000"/>
          <w:kern w:val="48"/>
          <w:sz w:val="72"/>
          <w:szCs w:val="96"/>
        </w:rPr>
        <w:t>地理科学学院</w:t>
      </w:r>
      <w:r w:rsidR="003523D1" w:rsidRPr="008F2880">
        <w:rPr>
          <w:rFonts w:ascii="方正小标宋简体" w:eastAsia="方正小标宋简体" w:hAnsi="方正小标宋简体" w:cs="方正小标宋简体" w:hint="eastAsia"/>
          <w:color w:val="FF0000"/>
          <w:kern w:val="48"/>
          <w:sz w:val="72"/>
          <w:szCs w:val="96"/>
        </w:rPr>
        <w:t>文件</w:t>
      </w:r>
    </w:p>
    <w:p w:rsidR="003523D1" w:rsidRDefault="003523D1">
      <w:pPr>
        <w:jc w:val="center"/>
        <w:rPr>
          <w:rFonts w:eastAsia="仿宋_GB2312" w:cs="方正小标宋简体"/>
        </w:rPr>
      </w:pPr>
    </w:p>
    <w:p w:rsidR="003523D1" w:rsidRDefault="00810EC2">
      <w:pPr>
        <w:jc w:val="center"/>
        <w:rPr>
          <w:rFonts w:eastAsia="仿宋_GB2312" w:cs="方正仿宋_GBK"/>
        </w:rPr>
      </w:pPr>
      <w:bookmarkStart w:id="0" w:name="doc_mark"/>
      <w:proofErr w:type="gramStart"/>
      <w:r>
        <w:rPr>
          <w:rFonts w:eastAsia="仿宋_GB2312" w:cs="方正仿宋_GBK" w:hint="eastAsia"/>
        </w:rPr>
        <w:t>西校</w:t>
      </w:r>
      <w:r w:rsidR="008F2880">
        <w:rPr>
          <w:rFonts w:eastAsia="仿宋_GB2312" w:cs="方正仿宋_GBK" w:hint="eastAsia"/>
        </w:rPr>
        <w:t>地</w:t>
      </w:r>
      <w:proofErr w:type="gramEnd"/>
      <w:r w:rsidR="008F2880">
        <w:rPr>
          <w:rFonts w:eastAsia="仿宋_GB2312" w:cs="方正仿宋_GBK" w:hint="eastAsia"/>
        </w:rPr>
        <w:t>科院</w:t>
      </w:r>
      <w:r w:rsidRPr="004D7109">
        <w:rPr>
          <w:rFonts w:eastAsia="仿宋_GB2312" w:cs="方正仿宋_GBK" w:hint="eastAsia"/>
        </w:rPr>
        <w:t>〔</w:t>
      </w:r>
      <w:r w:rsidRPr="004D7109">
        <w:rPr>
          <w:rFonts w:eastAsia="仿宋_GB2312" w:cs="方正仿宋_GBK" w:hint="eastAsia"/>
        </w:rPr>
        <w:t>2020</w:t>
      </w:r>
      <w:r w:rsidRPr="004D7109">
        <w:rPr>
          <w:rFonts w:eastAsia="仿宋_GB2312" w:cs="方正仿宋_GBK" w:hint="eastAsia"/>
        </w:rPr>
        <w:t>〕</w:t>
      </w:r>
      <w:r w:rsidR="0091342D">
        <w:rPr>
          <w:rFonts w:eastAsia="仿宋_GB2312" w:cs="方正仿宋_GBK"/>
        </w:rPr>
        <w:t>9</w:t>
      </w:r>
      <w:r w:rsidRPr="004D7109">
        <w:rPr>
          <w:rFonts w:eastAsia="仿宋_GB2312" w:cs="方正仿宋_GBK" w:hint="eastAsia"/>
        </w:rPr>
        <w:t>号</w:t>
      </w:r>
      <w:bookmarkEnd w:id="0"/>
      <w:r w:rsidR="00391E7D" w:rsidRPr="004D7109">
        <w:rPr>
          <w:rFonts w:eastAsia="仿宋_GB2312" w:cs="方正仿宋_GB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365760</wp:posOffset>
                </wp:positionV>
                <wp:extent cx="5615305" cy="17780"/>
                <wp:effectExtent l="8255" t="8255" r="5715" b="12065"/>
                <wp:wrapNone/>
                <wp:docPr id="1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305" cy="17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B0DA1" id="直线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28.8pt" to="442.1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fV4KAIAAC4EAAAOAAAAZHJzL2Uyb0RvYy54bWysU82O2yAQvlfqOyDuie1sfq04q8pOetm2&#10;kXb7AARwjIoBAYkTVX2SvkZPe+nj7Gt0ID/Ktpeqqg94YGY+vpn5mN8fWon23DqhVYGzfooRV1Qz&#10;obYF/vy06k0xcp4oRqRWvMBH7vD94u2beWdyPtCNloxbBCDK5Z0pcOO9yZPE0Ya3xPW14QqctbYt&#10;8bC124RZ0gF6K5NBmo6TTltmrKbcOTitTk68iPh1zan/VNeOeyQLDNx8XG1cN2FNFnOSby0xjaBn&#10;GuQfWLREKLj0ClURT9DOij+gWkGtdrr2farbRNe1oDzWANVk6W/VPDbE8FgLNMeZa5vc/4OlH/dr&#10;iwSD2WGkSAsjevn+4+X5JxqE3nTG5RBSqrUN1dGDejQPmn5xSOmyIWrLI8eno4HELGQkr1LCxhm4&#10;YdN90AxiyM7r2KhDbdsACS1AhziP43Ue/OARhcPROBvdpSOMKPiyyWQa55WQ/JJsrPPvuW5RMAos&#10;hQrtIjnZPzgfyJD8EhKOlV4JKePIpUJdgWejwSgmOC0FC84Q5ux2U0qL9gREs1ql8MXKwHMbZvVO&#10;sQjWcMKWZ9sTIU82XC5VwINygM7ZOqni6yydLafL6bA3HIyXvWFaVb13q3LYG6+yyai6q8qyyr4F&#10;atkwbwRjXAV2F4Vmw79TwPmtnLR11ei1Dclr9NgvIHv5R9JxnmGEJzFsNDuu7WXOIMoYfH5AQfW3&#10;e7Bvn/niFwAAAP//AwBQSwMEFAAGAAgAAAAhAGfpuYDcAAAABgEAAA8AAABkcnMvZG93bnJldi54&#10;bWxMj8FOwzAQRO9I/IO1SNyoXSgmCnGqCsEFTpSqEjc3XpKQeB3ibRr+HnOC42hGM2+K9ex7MeEY&#10;20AGlgsFAqkKrqXawO7t6SoDEdmSs30gNPCNEdbl+VlhcxdO9IrTlmuRSijm1kDDPORSxqpBb+Mi&#10;DEjJ+wijt5zkWEs32lMq9728VkpLb1tKC40d8KHBqtsevQHWn7x3+uu5W+66/bt6UZPaPBpzeTFv&#10;7kEwzvwXhl/8hA5lYjqEI7koegPpCBu4vdMgkptlqxsQBwNarUCWhfyPX/4AAAD//wMAUEsBAi0A&#10;FAAGAAgAAAAhALaDOJL+AAAA4QEAABMAAAAAAAAAAAAAAAAAAAAAAFtDb250ZW50X1R5cGVzXS54&#10;bWxQSwECLQAUAAYACAAAACEAOP0h/9YAAACUAQAACwAAAAAAAAAAAAAAAAAvAQAAX3JlbHMvLnJl&#10;bHNQSwECLQAUAAYACAAAACEATtn1eCgCAAAuBAAADgAAAAAAAAAAAAAAAAAuAgAAZHJzL2Uyb0Rv&#10;Yy54bWxQSwECLQAUAAYACAAAACEAZ+m5gNwAAAAGAQAADwAAAAAAAAAAAAAAAACCBAAAZHJzL2Rv&#10;d25yZXYueG1sUEsFBgAAAAAEAAQA8wAAAIsFAAAAAA==&#10;" strokecolor="red"/>
            </w:pict>
          </mc:Fallback>
        </mc:AlternateContent>
      </w:r>
    </w:p>
    <w:p w:rsidR="003523D1" w:rsidRDefault="003523D1">
      <w:pPr>
        <w:jc w:val="center"/>
        <w:rPr>
          <w:rFonts w:ascii="方正仿宋_GBK" w:hAnsi="方正仿宋_GBK" w:cs="方正仿宋_GBK"/>
        </w:rPr>
      </w:pPr>
    </w:p>
    <w:p w:rsidR="003523D1" w:rsidRDefault="003523D1">
      <w:pPr>
        <w:jc w:val="center"/>
        <w:rPr>
          <w:rFonts w:ascii="方正仿宋_GBK" w:hAnsi="方正仿宋_GBK" w:cs="方正仿宋_GBK"/>
        </w:rPr>
      </w:pPr>
    </w:p>
    <w:p w:rsidR="0059607A" w:rsidRDefault="00E56583" w:rsidP="00672A9A">
      <w:pPr>
        <w:spacing w:line="580" w:lineRule="exact"/>
        <w:jc w:val="center"/>
        <w:rPr>
          <w:rFonts w:ascii="方正仿宋_GBK" w:hAnsi="方正仿宋_GBK" w:cs="方正仿宋_GBK"/>
        </w:rPr>
      </w:pPr>
      <w:r w:rsidRPr="00C85DCF">
        <w:rPr>
          <w:rFonts w:ascii="方正小标宋_GBK" w:eastAsia="方正小标宋_GBK" w:hAnsi="time" w:hint="eastAsia"/>
          <w:sz w:val="44"/>
          <w:szCs w:val="44"/>
        </w:rPr>
        <w:t>关于印发《</w:t>
      </w:r>
      <w:r w:rsidR="00672A9A" w:rsidRPr="00672A9A">
        <w:rPr>
          <w:rFonts w:ascii="方正小标宋_GBK" w:eastAsia="方正小标宋_GBK" w:hAnsiTheme="minorEastAsia" w:hint="eastAsia"/>
          <w:sz w:val="44"/>
          <w:szCs w:val="44"/>
        </w:rPr>
        <w:t>地理科学学院学术型硕士研究生中期考核实施方案</w:t>
      </w:r>
      <w:r w:rsidRPr="00C85DCF">
        <w:rPr>
          <w:rFonts w:ascii="方正小标宋_GBK" w:eastAsia="方正小标宋_GBK" w:hAnsi="time" w:hint="eastAsia"/>
          <w:sz w:val="44"/>
          <w:szCs w:val="44"/>
        </w:rPr>
        <w:t>》的通知</w:t>
      </w:r>
    </w:p>
    <w:p w:rsidR="00E56583" w:rsidRDefault="00E56583" w:rsidP="0059607A">
      <w:pPr>
        <w:tabs>
          <w:tab w:val="left" w:pos="3160"/>
          <w:tab w:val="right" w:pos="8388"/>
        </w:tabs>
        <w:adjustRightInd w:val="0"/>
        <w:snapToGrid w:val="0"/>
        <w:spacing w:line="580" w:lineRule="exact"/>
      </w:pPr>
      <w:bookmarkStart w:id="1" w:name="Content"/>
      <w:bookmarkEnd w:id="1"/>
    </w:p>
    <w:p w:rsidR="00E56583" w:rsidRPr="00C85DCF" w:rsidRDefault="001F4DD5" w:rsidP="00E56583">
      <w:pPr>
        <w:spacing w:line="580" w:lineRule="exact"/>
        <w:jc w:val="left"/>
        <w:rPr>
          <w:rFonts w:ascii="方正仿宋_GBK" w:hAnsi="time"/>
        </w:rPr>
      </w:pPr>
      <w:r>
        <w:rPr>
          <w:rFonts w:ascii="方正仿宋_GBK" w:hAnsi="time" w:hint="eastAsia"/>
        </w:rPr>
        <w:t>全体教职工</w:t>
      </w:r>
      <w:r w:rsidR="00E56583" w:rsidRPr="00C85DCF">
        <w:rPr>
          <w:rFonts w:ascii="方正仿宋_GBK" w:hAnsi="time" w:hint="eastAsia"/>
        </w:rPr>
        <w:t>：</w:t>
      </w:r>
    </w:p>
    <w:p w:rsidR="00E56583" w:rsidRPr="00C85DCF" w:rsidRDefault="00E56583" w:rsidP="00E56583">
      <w:pPr>
        <w:spacing w:line="580" w:lineRule="exact"/>
        <w:ind w:firstLineChars="150" w:firstLine="474"/>
        <w:rPr>
          <w:rFonts w:ascii="方正仿宋_GBK" w:hAnsi="time"/>
        </w:rPr>
      </w:pPr>
      <w:r w:rsidRPr="00C85DCF">
        <w:rPr>
          <w:rFonts w:ascii="方正仿宋_GBK" w:hAnsi="time" w:hint="eastAsia"/>
        </w:rPr>
        <w:t>《</w:t>
      </w:r>
      <w:r w:rsidR="00416BA8" w:rsidRPr="00416BA8">
        <w:rPr>
          <w:rFonts w:ascii="方正仿宋_GBK" w:hAnsi="time" w:hint="eastAsia"/>
        </w:rPr>
        <w:t>地理科学学院学术型硕士研究生中期考核实施方案</w:t>
      </w:r>
      <w:r w:rsidRPr="00C85DCF">
        <w:rPr>
          <w:rFonts w:ascii="方正仿宋_GBK" w:hAnsi="time" w:hint="eastAsia"/>
        </w:rPr>
        <w:t>》已经</w:t>
      </w:r>
      <w:r w:rsidR="0063083D">
        <w:rPr>
          <w:rFonts w:ascii="方正仿宋_GBK" w:hAnsi="time" w:hint="eastAsia"/>
        </w:rPr>
        <w:t>1</w:t>
      </w:r>
      <w:r w:rsidR="00416BA8">
        <w:rPr>
          <w:rFonts w:ascii="方正仿宋_GBK" w:hAnsi="time"/>
        </w:rPr>
        <w:t>2</w:t>
      </w:r>
      <w:r w:rsidR="0063083D">
        <w:rPr>
          <w:rFonts w:ascii="方正仿宋_GBK" w:hAnsi="time" w:hint="eastAsia"/>
        </w:rPr>
        <w:t>月</w:t>
      </w:r>
      <w:r w:rsidR="00416BA8">
        <w:rPr>
          <w:rFonts w:ascii="方正仿宋_GBK" w:hAnsi="time"/>
        </w:rPr>
        <w:t>19</w:t>
      </w:r>
      <w:r w:rsidR="0063083D">
        <w:rPr>
          <w:rFonts w:ascii="方正仿宋_GBK" w:hAnsi="time" w:hint="eastAsia"/>
        </w:rPr>
        <w:t>日</w:t>
      </w:r>
      <w:r w:rsidR="00AE4A87">
        <w:rPr>
          <w:rFonts w:ascii="方正仿宋_GBK" w:hAnsi="time" w:hint="eastAsia"/>
        </w:rPr>
        <w:t>党政联席会审议</w:t>
      </w:r>
      <w:r w:rsidRPr="00C85DCF">
        <w:rPr>
          <w:rFonts w:ascii="方正仿宋_GBK" w:hAnsi="time" w:hint="eastAsia"/>
        </w:rPr>
        <w:t>通过，现印发给你们，请遵照执行。</w:t>
      </w:r>
    </w:p>
    <w:p w:rsidR="00E56583" w:rsidRPr="00C85DCF" w:rsidRDefault="00E56583" w:rsidP="00E56583">
      <w:pPr>
        <w:spacing w:line="580" w:lineRule="exact"/>
        <w:ind w:firstLineChars="200" w:firstLine="632"/>
        <w:jc w:val="left"/>
        <w:rPr>
          <w:rFonts w:ascii="方正仿宋_GBK" w:hAnsi="time"/>
        </w:rPr>
      </w:pPr>
      <w:r w:rsidRPr="00C85DCF">
        <w:rPr>
          <w:rFonts w:ascii="方正仿宋_GBK" w:hAnsi="time" w:hint="eastAsia"/>
        </w:rPr>
        <w:t>特此通知。</w:t>
      </w:r>
    </w:p>
    <w:p w:rsidR="00E56583" w:rsidRPr="00C85DCF" w:rsidRDefault="00E56583" w:rsidP="00E56583">
      <w:pPr>
        <w:spacing w:line="580" w:lineRule="exact"/>
        <w:ind w:firstLine="600"/>
        <w:rPr>
          <w:rFonts w:ascii="方正仿宋_GBK" w:hAnsi="仿宋"/>
        </w:rPr>
      </w:pPr>
    </w:p>
    <w:p w:rsidR="00E56583" w:rsidRPr="00C85DCF" w:rsidRDefault="00E56583" w:rsidP="00E56583">
      <w:pPr>
        <w:spacing w:line="580" w:lineRule="exact"/>
        <w:ind w:firstLine="600"/>
        <w:rPr>
          <w:rFonts w:ascii="方正仿宋_GBK" w:hAnsi="仿宋"/>
        </w:rPr>
      </w:pPr>
    </w:p>
    <w:p w:rsidR="00E56583" w:rsidRPr="00C85DCF" w:rsidRDefault="00E56583" w:rsidP="00E56583">
      <w:pPr>
        <w:spacing w:line="580" w:lineRule="exact"/>
        <w:ind w:firstLineChars="1600" w:firstLine="5054"/>
        <w:rPr>
          <w:rFonts w:ascii="方正仿宋_GBK" w:hAnsi="仿宋"/>
        </w:rPr>
      </w:pPr>
      <w:r w:rsidRPr="00C85DCF">
        <w:rPr>
          <w:rFonts w:ascii="方正仿宋_GBK" w:hAnsi="仿宋" w:hint="eastAsia"/>
        </w:rPr>
        <w:t>西南大学地理科学学院</w:t>
      </w:r>
    </w:p>
    <w:p w:rsidR="0059607A" w:rsidRPr="0059607A" w:rsidRDefault="00437702" w:rsidP="00E56583">
      <w:pPr>
        <w:adjustRightInd w:val="0"/>
        <w:snapToGrid w:val="0"/>
        <w:spacing w:line="580" w:lineRule="exact"/>
        <w:ind w:firstLineChars="1700" w:firstLine="5370"/>
      </w:pPr>
      <w:r>
        <w:rPr>
          <w:rFonts w:ascii="方正仿宋_GBK" w:hint="eastAsia"/>
        </w:rPr>
        <w:t>20</w:t>
      </w:r>
      <w:r>
        <w:rPr>
          <w:rFonts w:ascii="方正仿宋_GBK"/>
        </w:rPr>
        <w:t>20</w:t>
      </w:r>
      <w:r w:rsidR="00E56583" w:rsidRPr="00C85DCF">
        <w:rPr>
          <w:rFonts w:ascii="方正仿宋_GBK" w:hint="eastAsia"/>
        </w:rPr>
        <w:t>年</w:t>
      </w:r>
      <w:r w:rsidR="00416BA8">
        <w:rPr>
          <w:rFonts w:ascii="方正仿宋_GBK"/>
        </w:rPr>
        <w:t>12</w:t>
      </w:r>
      <w:r w:rsidR="00E56583" w:rsidRPr="00C85DCF">
        <w:rPr>
          <w:rFonts w:ascii="方正仿宋_GBK" w:hint="eastAsia"/>
        </w:rPr>
        <w:t>月</w:t>
      </w:r>
      <w:r w:rsidR="00EF7AD9">
        <w:rPr>
          <w:rFonts w:ascii="方正仿宋_GBK"/>
        </w:rPr>
        <w:t>20</w:t>
      </w:r>
      <w:r w:rsidR="00E56583" w:rsidRPr="00C85DCF">
        <w:rPr>
          <w:rFonts w:ascii="方正仿宋_GBK" w:hint="eastAsia"/>
        </w:rPr>
        <w:t>日</w:t>
      </w:r>
    </w:p>
    <w:p w:rsidR="0059607A" w:rsidRDefault="0059607A" w:rsidP="0059607A">
      <w:pPr>
        <w:adjustRightInd w:val="0"/>
        <w:snapToGrid w:val="0"/>
        <w:spacing w:line="580" w:lineRule="exact"/>
        <w:ind w:firstLineChars="200" w:firstLine="632"/>
      </w:pPr>
    </w:p>
    <w:p w:rsidR="00EF7AD9" w:rsidRDefault="00EF7AD9" w:rsidP="0059607A">
      <w:pPr>
        <w:adjustRightInd w:val="0"/>
        <w:snapToGrid w:val="0"/>
        <w:spacing w:line="580" w:lineRule="exact"/>
        <w:ind w:firstLineChars="200" w:firstLine="632"/>
      </w:pPr>
    </w:p>
    <w:p w:rsidR="00EF7AD9" w:rsidRPr="0059607A" w:rsidRDefault="00EF7AD9" w:rsidP="0059607A">
      <w:pPr>
        <w:adjustRightInd w:val="0"/>
        <w:snapToGrid w:val="0"/>
        <w:spacing w:line="580" w:lineRule="exact"/>
        <w:ind w:firstLineChars="200" w:firstLine="632"/>
      </w:pPr>
    </w:p>
    <w:p w:rsidR="0066471C" w:rsidRPr="00226517" w:rsidRDefault="00226517" w:rsidP="00226517">
      <w:pPr>
        <w:adjustRightInd w:val="0"/>
        <w:snapToGrid w:val="0"/>
        <w:spacing w:line="580" w:lineRule="exact"/>
        <w:jc w:val="center"/>
      </w:pPr>
      <w:r w:rsidRPr="00226517">
        <w:rPr>
          <w:rFonts w:ascii="方正小标宋_GBK" w:eastAsia="方正小标宋_GBK" w:hAnsi="宋体" w:hint="eastAsia"/>
          <w:bCs/>
          <w:kern w:val="0"/>
          <w:sz w:val="40"/>
          <w:szCs w:val="36"/>
        </w:rPr>
        <w:t>地理科学学院学术型硕士研究生中期考核实施方案</w:t>
      </w:r>
    </w:p>
    <w:p w:rsidR="00226517" w:rsidRDefault="00226517" w:rsidP="0066471C">
      <w:pPr>
        <w:adjustRightInd w:val="0"/>
        <w:snapToGrid w:val="0"/>
        <w:spacing w:line="580" w:lineRule="exact"/>
        <w:ind w:firstLineChars="200" w:firstLine="632"/>
      </w:pP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根据《西南大学学术型硕士研究生中期考核指导意见》（西校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〔</w:t>
      </w:r>
      <w:r>
        <w:rPr>
          <w:rFonts w:hint="eastAsia"/>
        </w:rPr>
        <w:t>2019</w:t>
      </w:r>
      <w:r>
        <w:rPr>
          <w:rFonts w:hint="eastAsia"/>
        </w:rPr>
        <w:t>〕</w:t>
      </w:r>
      <w:r>
        <w:rPr>
          <w:rFonts w:hint="eastAsia"/>
        </w:rPr>
        <w:t>029</w:t>
      </w:r>
      <w:r>
        <w:rPr>
          <w:rFonts w:hint="eastAsia"/>
        </w:rPr>
        <w:t>号）的文件精神及</w:t>
      </w:r>
      <w:r w:rsidR="00332E74">
        <w:rPr>
          <w:rFonts w:hint="eastAsia"/>
        </w:rPr>
        <w:t>学校工作要求</w:t>
      </w:r>
      <w:r>
        <w:rPr>
          <w:rFonts w:hint="eastAsia"/>
        </w:rPr>
        <w:t>，结合</w:t>
      </w:r>
      <w:r w:rsidR="007F42B2">
        <w:rPr>
          <w:rFonts w:hint="eastAsia"/>
        </w:rPr>
        <w:t>学院实际</w:t>
      </w:r>
      <w:r>
        <w:rPr>
          <w:rFonts w:hint="eastAsia"/>
        </w:rPr>
        <w:t>，</w:t>
      </w:r>
      <w:r w:rsidR="007F42B2">
        <w:rPr>
          <w:rFonts w:hint="eastAsia"/>
        </w:rPr>
        <w:t>特制定本实施</w:t>
      </w:r>
      <w:r w:rsidR="005D10FE">
        <w:rPr>
          <w:rFonts w:hint="eastAsia"/>
        </w:rPr>
        <w:t>方案</w:t>
      </w:r>
      <w:r>
        <w:rPr>
          <w:rFonts w:hint="eastAsia"/>
        </w:rPr>
        <w:t>。</w:t>
      </w:r>
    </w:p>
    <w:p w:rsidR="00226517" w:rsidRPr="00EA20B1" w:rsidRDefault="00226517" w:rsidP="00E52E7A">
      <w:pPr>
        <w:pStyle w:val="1"/>
      </w:pPr>
      <w:r w:rsidRPr="00EA20B1">
        <w:rPr>
          <w:rFonts w:hint="eastAsia"/>
        </w:rPr>
        <w:t>一、考核对象</w:t>
      </w:r>
    </w:p>
    <w:p w:rsidR="00226517" w:rsidRDefault="00994308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凡我院</w:t>
      </w:r>
      <w:r w:rsidR="00226517">
        <w:rPr>
          <w:rFonts w:hint="eastAsia"/>
        </w:rPr>
        <w:t>全日制学术型硕士研究生均须按期参加中期考核。中期考核通过者方可进行学位论文开题。</w:t>
      </w:r>
    </w:p>
    <w:p w:rsidR="00226517" w:rsidRPr="00EA20B1" w:rsidRDefault="00226517" w:rsidP="00E52E7A">
      <w:pPr>
        <w:pStyle w:val="1"/>
      </w:pPr>
      <w:r w:rsidRPr="00EA20B1">
        <w:rPr>
          <w:rFonts w:hint="eastAsia"/>
        </w:rPr>
        <w:t>二、考核时间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在硕士研究生培养的第三学期内完成中期考核工作（</w:t>
      </w:r>
      <w:r w:rsidR="00994308">
        <w:rPr>
          <w:rFonts w:hint="eastAsia"/>
        </w:rPr>
        <w:t>“</w:t>
      </w:r>
      <w:r w:rsidR="00994308">
        <w:rPr>
          <w:rFonts w:hint="eastAsia"/>
        </w:rPr>
        <w:t>3+1+2</w:t>
      </w:r>
      <w:r w:rsidR="00994308">
        <w:rPr>
          <w:rFonts w:hint="eastAsia"/>
        </w:rPr>
        <w:t>”</w:t>
      </w:r>
      <w:r>
        <w:rPr>
          <w:rFonts w:hint="eastAsia"/>
        </w:rPr>
        <w:t>硕士研究生在第一学期完成），具体时间由各专业自行确定。</w:t>
      </w:r>
    </w:p>
    <w:p w:rsidR="00226517" w:rsidRPr="00EA20B1" w:rsidRDefault="00226517" w:rsidP="00E52E7A">
      <w:pPr>
        <w:pStyle w:val="1"/>
      </w:pPr>
      <w:r w:rsidRPr="00EA20B1">
        <w:rPr>
          <w:rFonts w:hint="eastAsia"/>
        </w:rPr>
        <w:t>三、考核内容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考核内容主要包括研究生入学以来</w:t>
      </w:r>
      <w:r w:rsidR="00EA20B1">
        <w:rPr>
          <w:rFonts w:hint="eastAsia"/>
        </w:rPr>
        <w:t>的</w:t>
      </w:r>
      <w:r>
        <w:rPr>
          <w:rFonts w:hint="eastAsia"/>
        </w:rPr>
        <w:t>思想政治表现、课程学习、科研能力、学术活动和身心健康状况等。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（一）思想政治表现：学习贯彻习近平新时代中国特色社会主义思想，增强“四个意识”、坚定“四个自信”、做到“两个维护”及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社会主义核心价值观等情况。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（二）课程学习：考核研究生所修课程成绩及学分完成情况。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（三）科研能力：结合本学科专业主文献研读情况及综述报</w:t>
      </w:r>
      <w:r>
        <w:rPr>
          <w:rFonts w:hint="eastAsia"/>
        </w:rPr>
        <w:lastRenderedPageBreak/>
        <w:t>告，对其参与科学研究的情况和科研能力进行考核。着重考核其应用专业知识分析和解决实际问题的能力。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（四）学术活动：考核研究生参加学术活动情况。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（五）身心健康。</w:t>
      </w:r>
    </w:p>
    <w:p w:rsidR="00226517" w:rsidRPr="00E52E7A" w:rsidRDefault="00226517" w:rsidP="00E52E7A">
      <w:pPr>
        <w:pStyle w:val="1"/>
      </w:pPr>
      <w:r w:rsidRPr="00E52E7A">
        <w:rPr>
          <w:rFonts w:hint="eastAsia"/>
        </w:rPr>
        <w:t>四、考核组织</w:t>
      </w:r>
    </w:p>
    <w:p w:rsidR="00226517" w:rsidRPr="00726914" w:rsidRDefault="00226517" w:rsidP="00726914">
      <w:pPr>
        <w:pStyle w:val="a9"/>
      </w:pPr>
      <w:r w:rsidRPr="00726914">
        <w:rPr>
          <w:rFonts w:hint="eastAsia"/>
        </w:rPr>
        <w:t>（一）考核领导小组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组长：院长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副组长：分管副院长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成员：其他领导班子成员、各学科负责人、教学工作办公室主任、研究生教学秘书、研究生辅导员</w:t>
      </w:r>
    </w:p>
    <w:p w:rsidR="00226517" w:rsidRDefault="007C43AD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考核领导小组</w:t>
      </w:r>
      <w:r w:rsidR="00226517">
        <w:rPr>
          <w:rFonts w:hint="eastAsia"/>
        </w:rPr>
        <w:t>负责制定本单位研究生中期考核实施方案，组织本单位研究生中期考核工作，以及接受研究生对考核结果的申诉并提出处理意见。</w:t>
      </w:r>
    </w:p>
    <w:p w:rsidR="00226517" w:rsidRDefault="00226517" w:rsidP="00726914">
      <w:pPr>
        <w:pStyle w:val="a9"/>
      </w:pPr>
      <w:r>
        <w:rPr>
          <w:rFonts w:hint="eastAsia"/>
        </w:rPr>
        <w:t>（二）考核小组成员组成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中期考核在领导小组统一组织下，</w:t>
      </w:r>
      <w:r w:rsidR="005D7D91">
        <w:rPr>
          <w:rFonts w:hint="eastAsia"/>
        </w:rPr>
        <w:t>按专业</w:t>
      </w:r>
      <w:r>
        <w:rPr>
          <w:rFonts w:hint="eastAsia"/>
        </w:rPr>
        <w:t>组成包括学科负责人、导师代表、班主任等在内的若干考核小组（每组成员</w:t>
      </w:r>
      <w:r>
        <w:rPr>
          <w:rFonts w:hint="eastAsia"/>
        </w:rPr>
        <w:t>3-5</w:t>
      </w:r>
      <w:r>
        <w:rPr>
          <w:rFonts w:hint="eastAsia"/>
        </w:rPr>
        <w:t>人），组长</w:t>
      </w:r>
      <w:r w:rsidR="007C43AD">
        <w:rPr>
          <w:rFonts w:hint="eastAsia"/>
        </w:rPr>
        <w:t>由学科负责人担任</w:t>
      </w:r>
      <w:r>
        <w:rPr>
          <w:rFonts w:hint="eastAsia"/>
        </w:rPr>
        <w:t>。</w:t>
      </w:r>
    </w:p>
    <w:p w:rsidR="00226517" w:rsidRDefault="00226517" w:rsidP="00726914">
      <w:pPr>
        <w:pStyle w:val="a9"/>
      </w:pPr>
      <w:r>
        <w:rPr>
          <w:rFonts w:hint="eastAsia"/>
        </w:rPr>
        <w:t>（三）考核程序</w:t>
      </w:r>
    </w:p>
    <w:p w:rsidR="00226517" w:rsidRDefault="001466D0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组长宣布</w:t>
      </w:r>
      <w:r w:rsidR="00226517">
        <w:rPr>
          <w:rFonts w:hint="eastAsia"/>
        </w:rPr>
        <w:t>有关规定。</w:t>
      </w:r>
    </w:p>
    <w:p w:rsidR="00226517" w:rsidRDefault="001466D0" w:rsidP="00226517">
      <w:pPr>
        <w:adjustRightInd w:val="0"/>
        <w:snapToGrid w:val="0"/>
        <w:spacing w:line="580" w:lineRule="exact"/>
        <w:ind w:firstLineChars="200" w:firstLine="632"/>
      </w:pPr>
      <w:r>
        <w:t>2.</w:t>
      </w:r>
      <w:r w:rsidR="00226517">
        <w:rPr>
          <w:rFonts w:hint="eastAsia"/>
        </w:rPr>
        <w:t>研究生向考核小组汇报入学以来思想品德、课程学习、科研能力、学术活动等情况。</w:t>
      </w:r>
    </w:p>
    <w:p w:rsidR="00226517" w:rsidRDefault="00CE51FC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lastRenderedPageBreak/>
        <w:t>3</w:t>
      </w:r>
      <w:r>
        <w:t>.</w:t>
      </w:r>
      <w:r w:rsidR="00226517">
        <w:rPr>
          <w:rFonts w:hint="eastAsia"/>
        </w:rPr>
        <w:t>指导教师补充介绍所指导的研究生情况、介绍培养研究生的措施。</w:t>
      </w:r>
    </w:p>
    <w:p w:rsidR="00226517" w:rsidRDefault="00CE51FC" w:rsidP="00226517">
      <w:pPr>
        <w:adjustRightInd w:val="0"/>
        <w:snapToGrid w:val="0"/>
        <w:spacing w:line="580" w:lineRule="exact"/>
        <w:ind w:firstLineChars="200" w:firstLine="632"/>
      </w:pPr>
      <w:r>
        <w:t>4.</w:t>
      </w:r>
      <w:r w:rsidR="00226517">
        <w:rPr>
          <w:rFonts w:hint="eastAsia"/>
        </w:rPr>
        <w:t>考核小组</w:t>
      </w:r>
      <w:r w:rsidR="003165B1">
        <w:rPr>
          <w:rFonts w:hint="eastAsia"/>
        </w:rPr>
        <w:t>成员</w:t>
      </w:r>
      <w:r w:rsidR="00226517">
        <w:rPr>
          <w:rFonts w:hint="eastAsia"/>
        </w:rPr>
        <w:t>提问。</w:t>
      </w:r>
    </w:p>
    <w:p w:rsidR="00226517" w:rsidRDefault="00CE51FC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5</w:t>
      </w:r>
      <w:r>
        <w:t>.</w:t>
      </w:r>
      <w:r w:rsidR="00226517">
        <w:rPr>
          <w:rFonts w:hint="eastAsia"/>
        </w:rPr>
        <w:t>学生退场。</w:t>
      </w:r>
    </w:p>
    <w:p w:rsidR="00226517" w:rsidRDefault="00CE51FC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6</w:t>
      </w:r>
      <w:r>
        <w:t>.</w:t>
      </w:r>
      <w:r w:rsidR="00226517">
        <w:rPr>
          <w:rFonts w:hint="eastAsia"/>
        </w:rPr>
        <w:t>考核小组在听取意见的基础上经过充分讨论，按照考核要求及标准对每个研究生作出相应的评价和评议结论。</w:t>
      </w:r>
    </w:p>
    <w:p w:rsidR="00226517" w:rsidRDefault="00226517" w:rsidP="00726914">
      <w:pPr>
        <w:pStyle w:val="1"/>
      </w:pPr>
      <w:r>
        <w:rPr>
          <w:rFonts w:hint="eastAsia"/>
        </w:rPr>
        <w:t>五、考核要求及材料提交</w:t>
      </w:r>
    </w:p>
    <w:p w:rsidR="00226517" w:rsidRDefault="00226517" w:rsidP="00726914">
      <w:pPr>
        <w:pStyle w:val="a9"/>
      </w:pPr>
      <w:r>
        <w:rPr>
          <w:rFonts w:hint="eastAsia"/>
        </w:rPr>
        <w:t>（一）考核要求</w:t>
      </w:r>
    </w:p>
    <w:p w:rsidR="00226517" w:rsidRDefault="00726914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中期考核结果分为合格、不合格。未经批准不按</w:t>
      </w:r>
      <w:r w:rsidR="00226517">
        <w:rPr>
          <w:rFonts w:hint="eastAsia"/>
        </w:rPr>
        <w:t>要求参加中期考核的研究生，当次中期考核的评定结果直接认定为不合格。第一次考核不合格，允许参加第二次考核。</w:t>
      </w:r>
    </w:p>
    <w:p w:rsidR="00226517" w:rsidRDefault="00226517" w:rsidP="00726914">
      <w:pPr>
        <w:pStyle w:val="a9"/>
      </w:pPr>
      <w:r>
        <w:rPr>
          <w:rFonts w:hint="eastAsia"/>
        </w:rPr>
        <w:t>（二）材料提交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中期考核结束</w:t>
      </w:r>
      <w:r w:rsidR="0064147A">
        <w:rPr>
          <w:rFonts w:hint="eastAsia"/>
        </w:rPr>
        <w:t>后</w:t>
      </w:r>
      <w:r>
        <w:rPr>
          <w:rFonts w:hint="eastAsia"/>
        </w:rPr>
        <w:t>，各考核小组</w:t>
      </w:r>
      <w:r w:rsidR="00013FD0">
        <w:rPr>
          <w:rFonts w:hint="eastAsia"/>
        </w:rPr>
        <w:t>统一向教学</w:t>
      </w:r>
      <w:r w:rsidR="0064147A">
        <w:rPr>
          <w:rFonts w:hint="eastAsia"/>
        </w:rPr>
        <w:t>工作</w:t>
      </w:r>
      <w:r w:rsidR="00013FD0">
        <w:rPr>
          <w:rFonts w:hint="eastAsia"/>
        </w:rPr>
        <w:t>办公室提交以下材料</w:t>
      </w:r>
      <w:r>
        <w:rPr>
          <w:rFonts w:hint="eastAsia"/>
        </w:rPr>
        <w:t>：</w:t>
      </w:r>
    </w:p>
    <w:p w:rsidR="00226517" w:rsidRDefault="00013FD0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1</w:t>
      </w:r>
      <w:r>
        <w:t>.</w:t>
      </w:r>
      <w:r w:rsidR="00226517">
        <w:rPr>
          <w:rFonts w:hint="eastAsia"/>
        </w:rPr>
        <w:t>西南大学硕士研究生</w:t>
      </w:r>
      <w:r w:rsidR="00626A45">
        <w:rPr>
          <w:rFonts w:hint="eastAsia"/>
        </w:rPr>
        <w:t>培养</w:t>
      </w:r>
      <w:r w:rsidR="00226517">
        <w:rPr>
          <w:rFonts w:hint="eastAsia"/>
        </w:rPr>
        <w:t>计划</w:t>
      </w:r>
      <w:r w:rsidR="00626A45">
        <w:rPr>
          <w:rFonts w:hint="eastAsia"/>
        </w:rPr>
        <w:t>表</w:t>
      </w:r>
      <w:r w:rsidR="00226517">
        <w:rPr>
          <w:rFonts w:hint="eastAsia"/>
        </w:rPr>
        <w:t>（</w:t>
      </w:r>
      <w:proofErr w:type="spellStart"/>
      <w:r w:rsidR="008A2F02">
        <w:rPr>
          <w:rFonts w:hint="eastAsia"/>
        </w:rPr>
        <w:t>mis</w:t>
      </w:r>
      <w:proofErr w:type="spellEnd"/>
      <w:r w:rsidR="008A2F02">
        <w:rPr>
          <w:rFonts w:hint="eastAsia"/>
        </w:rPr>
        <w:t>系统导出</w:t>
      </w:r>
      <w:r w:rsidR="008A2F02">
        <w:rPr>
          <w:rFonts w:hint="eastAsia"/>
        </w:rPr>
        <w:t>，导师签字</w:t>
      </w:r>
      <w:r w:rsidR="00226517">
        <w:rPr>
          <w:rFonts w:hint="eastAsia"/>
        </w:rPr>
        <w:t>）</w:t>
      </w:r>
    </w:p>
    <w:p w:rsidR="00226517" w:rsidRDefault="00942E8A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2</w:t>
      </w:r>
      <w:r>
        <w:t>.</w:t>
      </w:r>
      <w:r w:rsidR="00226517">
        <w:rPr>
          <w:rFonts w:hint="eastAsia"/>
        </w:rPr>
        <w:t>西南大学研究生</w:t>
      </w:r>
      <w:r w:rsidR="00626A45">
        <w:rPr>
          <w:rFonts w:hint="eastAsia"/>
        </w:rPr>
        <w:t>社会实践登记表</w:t>
      </w:r>
      <w:r w:rsidR="00226517">
        <w:rPr>
          <w:rFonts w:hint="eastAsia"/>
        </w:rPr>
        <w:t>（</w:t>
      </w:r>
      <w:r w:rsidR="003E2831">
        <w:rPr>
          <w:rFonts w:hint="eastAsia"/>
        </w:rPr>
        <w:t>同上</w:t>
      </w:r>
      <w:r w:rsidR="00226517">
        <w:rPr>
          <w:rFonts w:hint="eastAsia"/>
        </w:rPr>
        <w:t>）</w:t>
      </w:r>
    </w:p>
    <w:p w:rsidR="00226517" w:rsidRDefault="00942E8A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3</w:t>
      </w:r>
      <w:r>
        <w:t>.</w:t>
      </w:r>
      <w:r w:rsidR="00226517">
        <w:rPr>
          <w:rFonts w:hint="eastAsia"/>
        </w:rPr>
        <w:t>西南大学研究生学术报告记录册（</w:t>
      </w:r>
      <w:r w:rsidR="00E75471">
        <w:rPr>
          <w:rFonts w:hint="eastAsia"/>
        </w:rPr>
        <w:t>同上</w:t>
      </w:r>
      <w:r w:rsidR="00226517">
        <w:rPr>
          <w:rFonts w:hint="eastAsia"/>
        </w:rPr>
        <w:t>）</w:t>
      </w:r>
    </w:p>
    <w:p w:rsidR="00226517" w:rsidRDefault="00942E8A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4</w:t>
      </w:r>
      <w:r>
        <w:t>.</w:t>
      </w:r>
      <w:r w:rsidR="00226517">
        <w:rPr>
          <w:rFonts w:hint="eastAsia"/>
        </w:rPr>
        <w:t>西南大学地理科学学院硕士研究生中期考核评分表（</w:t>
      </w:r>
      <w:r w:rsidR="00A86CC7">
        <w:rPr>
          <w:rFonts w:hint="eastAsia"/>
        </w:rPr>
        <w:t>每位小组成员对学生</w:t>
      </w:r>
      <w:r w:rsidR="00CE3C59">
        <w:rPr>
          <w:rFonts w:hint="eastAsia"/>
        </w:rPr>
        <w:t>进行</w:t>
      </w:r>
      <w:r w:rsidR="00A86CC7">
        <w:rPr>
          <w:rFonts w:hint="eastAsia"/>
        </w:rPr>
        <w:t>独立评分</w:t>
      </w:r>
      <w:r w:rsidR="00226517">
        <w:rPr>
          <w:rFonts w:hint="eastAsia"/>
        </w:rPr>
        <w:t>）</w:t>
      </w:r>
      <w:bookmarkStart w:id="2" w:name="_GoBack"/>
      <w:bookmarkEnd w:id="2"/>
    </w:p>
    <w:p w:rsidR="00226517" w:rsidRDefault="00942E8A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5</w:t>
      </w:r>
      <w:r>
        <w:t>.</w:t>
      </w:r>
      <w:r w:rsidR="00226517">
        <w:rPr>
          <w:rFonts w:hint="eastAsia"/>
        </w:rPr>
        <w:t>研究生中期考核评分统计表（每小组一份）</w:t>
      </w:r>
    </w:p>
    <w:p w:rsidR="00226517" w:rsidRDefault="00942E8A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6</w:t>
      </w:r>
      <w:r>
        <w:t>.</w:t>
      </w:r>
      <w:r w:rsidR="00226517">
        <w:rPr>
          <w:rFonts w:hint="eastAsia"/>
        </w:rPr>
        <w:t>中期考核其他佐证材料</w:t>
      </w:r>
    </w:p>
    <w:p w:rsidR="00226517" w:rsidRDefault="00226517" w:rsidP="00912E3E">
      <w:pPr>
        <w:pStyle w:val="1"/>
      </w:pPr>
      <w:r>
        <w:rPr>
          <w:rFonts w:hint="eastAsia"/>
        </w:rPr>
        <w:lastRenderedPageBreak/>
        <w:t>六、考核结果处理</w:t>
      </w: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根据中期考核最终结果，分别进入以下分流途径：</w:t>
      </w:r>
    </w:p>
    <w:p w:rsidR="00226517" w:rsidRDefault="00912E3E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1</w:t>
      </w:r>
      <w:r>
        <w:t>.</w:t>
      </w:r>
      <w:r w:rsidR="00226517">
        <w:rPr>
          <w:rFonts w:hint="eastAsia"/>
        </w:rPr>
        <w:t>“合格”者，可继续攻读硕士学位。</w:t>
      </w:r>
    </w:p>
    <w:p w:rsidR="00226517" w:rsidRDefault="00912E3E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2</w:t>
      </w:r>
      <w:r>
        <w:t>.</w:t>
      </w:r>
      <w:r w:rsidR="002244AF">
        <w:rPr>
          <w:rFonts w:hint="eastAsia"/>
        </w:rPr>
        <w:t>连续两次“不合格”者，终止学习，予以退学。学院</w:t>
      </w:r>
      <w:r w:rsidR="00226517">
        <w:rPr>
          <w:rFonts w:hint="eastAsia"/>
        </w:rPr>
        <w:t>将不合格学生名单及相关材料，经主管领导及学术分委员会签署意见后，提交研究生院，报校长办公会研究决定后实施。</w:t>
      </w:r>
    </w:p>
    <w:p w:rsidR="00226517" w:rsidRDefault="00226517" w:rsidP="0021049B">
      <w:pPr>
        <w:pStyle w:val="1"/>
      </w:pPr>
      <w:r>
        <w:rPr>
          <w:rFonts w:hint="eastAsia"/>
        </w:rPr>
        <w:t>七、</w:t>
      </w:r>
      <w:r w:rsidR="00394180">
        <w:rPr>
          <w:rFonts w:hint="eastAsia"/>
        </w:rPr>
        <w:t>相关说明</w:t>
      </w:r>
    </w:p>
    <w:p w:rsidR="00226517" w:rsidRDefault="00226517" w:rsidP="00FB6B81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考核结束，</w:t>
      </w:r>
      <w:r w:rsidR="00FB6B81">
        <w:rPr>
          <w:rFonts w:hint="eastAsia"/>
        </w:rPr>
        <w:t>学院</w:t>
      </w:r>
      <w:r>
        <w:rPr>
          <w:rFonts w:hint="eastAsia"/>
        </w:rPr>
        <w:t>公示评定考核结果及处理，公示期不少于</w:t>
      </w:r>
      <w:r>
        <w:rPr>
          <w:rFonts w:hint="eastAsia"/>
        </w:rPr>
        <w:t>5</w:t>
      </w:r>
      <w:r>
        <w:rPr>
          <w:rFonts w:hint="eastAsia"/>
        </w:rPr>
        <w:t>个工作日。中期考核记录材料归入研究生个人学籍档案，中期考核方案及结果报研究生院培养办公室备案。</w:t>
      </w:r>
    </w:p>
    <w:p w:rsidR="00394180" w:rsidRDefault="00394180" w:rsidP="00394180">
      <w:pPr>
        <w:pStyle w:val="1"/>
      </w:pPr>
      <w:r>
        <w:rPr>
          <w:rFonts w:hint="eastAsia"/>
        </w:rPr>
        <w:t>八、附则</w:t>
      </w:r>
    </w:p>
    <w:p w:rsidR="001831BA" w:rsidRDefault="009D0104" w:rsidP="00226517">
      <w:pPr>
        <w:adjustRightInd w:val="0"/>
        <w:snapToGrid w:val="0"/>
        <w:spacing w:line="580" w:lineRule="exact"/>
        <w:ind w:firstLineChars="200" w:firstLine="632"/>
      </w:pPr>
      <w:r w:rsidRPr="009D0104">
        <w:rPr>
          <w:rFonts w:hint="eastAsia"/>
        </w:rPr>
        <w:t>本方案自发文之日起执行，由教学工作办公室负责解释。</w:t>
      </w:r>
    </w:p>
    <w:p w:rsidR="009D0104" w:rsidRDefault="009D0104" w:rsidP="00226517">
      <w:pPr>
        <w:adjustRightInd w:val="0"/>
        <w:snapToGrid w:val="0"/>
        <w:spacing w:line="580" w:lineRule="exact"/>
        <w:ind w:firstLineChars="200" w:firstLine="632"/>
      </w:pPr>
    </w:p>
    <w:p w:rsidR="009D0104" w:rsidRPr="009D0104" w:rsidRDefault="009D0104" w:rsidP="00226517">
      <w:pPr>
        <w:adjustRightInd w:val="0"/>
        <w:snapToGrid w:val="0"/>
        <w:spacing w:line="580" w:lineRule="exact"/>
        <w:ind w:firstLineChars="200" w:firstLine="632"/>
      </w:pPr>
    </w:p>
    <w:p w:rsidR="00226517" w:rsidRDefault="00226517" w:rsidP="00226517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>附件：</w:t>
      </w:r>
      <w:r w:rsidR="001831BA">
        <w:rPr>
          <w:rFonts w:hint="eastAsia"/>
        </w:rPr>
        <w:t>1.</w:t>
      </w:r>
      <w:r>
        <w:rPr>
          <w:rFonts w:hint="eastAsia"/>
        </w:rPr>
        <w:t>西南大学地理科学学院硕士研究生中期考核评分表</w:t>
      </w:r>
    </w:p>
    <w:p w:rsidR="001B5679" w:rsidRPr="00226517" w:rsidRDefault="001831BA" w:rsidP="001831BA">
      <w:pPr>
        <w:adjustRightInd w:val="0"/>
        <w:snapToGrid w:val="0"/>
        <w:spacing w:line="580" w:lineRule="exact"/>
        <w:ind w:firstLineChars="493" w:firstLine="1557"/>
      </w:pPr>
      <w:r>
        <w:rPr>
          <w:rFonts w:hint="eastAsia"/>
        </w:rPr>
        <w:t>2.</w:t>
      </w:r>
      <w:r w:rsidR="00226517">
        <w:rPr>
          <w:rFonts w:hint="eastAsia"/>
        </w:rPr>
        <w:t>研究生中期考核评分统计表</w:t>
      </w:r>
    </w:p>
    <w:p w:rsidR="001B03ED" w:rsidRDefault="0066471C" w:rsidP="0066471C">
      <w:pPr>
        <w:adjustRightInd w:val="0"/>
        <w:snapToGrid w:val="0"/>
        <w:spacing w:line="580" w:lineRule="exact"/>
        <w:ind w:firstLineChars="200" w:firstLine="632"/>
      </w:pPr>
      <w:r>
        <w:rPr>
          <w:rFonts w:hint="eastAsia"/>
        </w:rPr>
        <w:t xml:space="preserve">    </w:t>
      </w:r>
      <w:r w:rsidR="001B03ED">
        <w:rPr>
          <w:rFonts w:hint="eastAsia"/>
        </w:rPr>
        <w:t xml:space="preserve">                              </w:t>
      </w:r>
    </w:p>
    <w:p w:rsidR="009D6DA7" w:rsidRPr="0066471C" w:rsidRDefault="001B03ED" w:rsidP="0000377F">
      <w:pPr>
        <w:adjustRightInd w:val="0"/>
        <w:snapToGrid w:val="0"/>
        <w:spacing w:line="580" w:lineRule="exact"/>
        <w:ind w:firstLineChars="1900" w:firstLine="6001"/>
      </w:pPr>
      <w:r>
        <w:rPr>
          <w:rFonts w:hint="eastAsia"/>
        </w:rPr>
        <w:t xml:space="preserve"> </w:t>
      </w:r>
    </w:p>
    <w:p w:rsidR="009D6DA7" w:rsidRDefault="009D6DA7" w:rsidP="009D6DA7">
      <w:pPr>
        <w:adjustRightInd w:val="0"/>
        <w:snapToGrid w:val="0"/>
        <w:spacing w:line="580" w:lineRule="exact"/>
      </w:pPr>
    </w:p>
    <w:p w:rsidR="00E56583" w:rsidRDefault="00E56583" w:rsidP="00E56583">
      <w:pPr>
        <w:adjustRightInd w:val="0"/>
        <w:snapToGrid w:val="0"/>
        <w:spacing w:line="580" w:lineRule="exact"/>
      </w:pPr>
    </w:p>
    <w:p w:rsidR="00E56583" w:rsidRDefault="00E56583" w:rsidP="00E56583">
      <w:pPr>
        <w:adjustRightInd w:val="0"/>
        <w:snapToGrid w:val="0"/>
        <w:spacing w:line="580" w:lineRule="exact"/>
      </w:pPr>
    </w:p>
    <w:p w:rsidR="00E56583" w:rsidRDefault="00E56583" w:rsidP="00E56583">
      <w:pPr>
        <w:adjustRightInd w:val="0"/>
        <w:snapToGrid w:val="0"/>
        <w:spacing w:line="580" w:lineRule="exact"/>
      </w:pPr>
    </w:p>
    <w:p w:rsidR="0059607A" w:rsidRPr="0082687E" w:rsidRDefault="0059607A" w:rsidP="003523D1">
      <w:pPr>
        <w:rPr>
          <w:rFonts w:ascii="方正仿宋_GBK"/>
        </w:rPr>
      </w:pPr>
    </w:p>
    <w:p w:rsidR="0059607A" w:rsidRPr="0082687E" w:rsidRDefault="0059607A"/>
    <w:p w:rsidR="003523D1" w:rsidRDefault="003523D1">
      <w:pPr>
        <w:rPr>
          <w:rFonts w:ascii="方正仿宋" w:eastAsia="方正仿宋" w:hAnsi="方正仿宋_GBK" w:cs="方正仿宋_GBK"/>
        </w:rPr>
      </w:pPr>
    </w:p>
    <w:p w:rsidR="00484159" w:rsidRDefault="00484159">
      <w:pPr>
        <w:rPr>
          <w:rFonts w:ascii="方正仿宋" w:eastAsia="方正仿宋" w:hAnsi="方正仿宋_GBK" w:cs="方正仿宋_GBK"/>
        </w:rPr>
      </w:pPr>
    </w:p>
    <w:p w:rsidR="00484159" w:rsidRDefault="00484159">
      <w:pPr>
        <w:rPr>
          <w:rFonts w:ascii="方正仿宋" w:eastAsia="方正仿宋" w:hAnsi="方正仿宋_GBK" w:cs="方正仿宋_GBK"/>
        </w:rPr>
      </w:pPr>
    </w:p>
    <w:p w:rsidR="003523D1" w:rsidRDefault="003523D1">
      <w:pPr>
        <w:rPr>
          <w:rFonts w:ascii="方正仿宋" w:eastAsia="方正仿宋" w:hAnsi="方正仿宋_GBK" w:cs="方正仿宋_GBK"/>
        </w:rPr>
      </w:pPr>
    </w:p>
    <w:p w:rsidR="003523D1" w:rsidRDefault="003523D1">
      <w:pPr>
        <w:rPr>
          <w:rFonts w:ascii="方正仿宋" w:eastAsia="宋体" w:hAnsi="方正仿宋_GBK" w:cs="方正仿宋_GBK"/>
        </w:rPr>
      </w:pPr>
    </w:p>
    <w:p w:rsidR="0000377F" w:rsidRDefault="0000377F">
      <w:pPr>
        <w:rPr>
          <w:rFonts w:ascii="方正仿宋" w:eastAsia="宋体" w:hAnsi="方正仿宋_GBK" w:cs="方正仿宋_GBK"/>
        </w:rPr>
      </w:pPr>
    </w:p>
    <w:p w:rsidR="0000377F" w:rsidRDefault="0000377F">
      <w:pPr>
        <w:rPr>
          <w:rFonts w:ascii="方正仿宋" w:eastAsia="宋体" w:hAnsi="方正仿宋_GBK" w:cs="方正仿宋_GBK"/>
        </w:rPr>
      </w:pPr>
    </w:p>
    <w:p w:rsidR="003523D1" w:rsidRDefault="003523D1">
      <w:pPr>
        <w:rPr>
          <w:rFonts w:ascii="方正仿宋" w:eastAsia="宋体" w:hAnsi="方正仿宋_GBK" w:cs="方正仿宋_GBK"/>
        </w:rPr>
      </w:pPr>
    </w:p>
    <w:p w:rsidR="00D4672A" w:rsidRDefault="00D4672A">
      <w:pPr>
        <w:rPr>
          <w:rFonts w:ascii="方正仿宋_GBK" w:hAnsi="方正仿宋_GBK" w:cs="方正仿宋_GBK"/>
        </w:rPr>
      </w:pPr>
    </w:p>
    <w:p w:rsidR="009B56B2" w:rsidRDefault="009B56B2">
      <w:pPr>
        <w:rPr>
          <w:rFonts w:ascii="方正仿宋_GBK" w:hAnsi="方正仿宋_GBK" w:cs="方正仿宋_GBK"/>
        </w:rPr>
      </w:pPr>
    </w:p>
    <w:p w:rsidR="00E56583" w:rsidRDefault="00E56583">
      <w:pPr>
        <w:rPr>
          <w:rFonts w:ascii="方正仿宋_GBK" w:hAnsi="方正仿宋_GBK" w:cs="方正仿宋_GBK"/>
        </w:rPr>
      </w:pPr>
    </w:p>
    <w:p w:rsidR="00D4672A" w:rsidRDefault="00D4672A">
      <w:pPr>
        <w:rPr>
          <w:rFonts w:ascii="方正仿宋_GBK" w:hAnsi="方正仿宋_GBK" w:cs="方正仿宋_GBK"/>
        </w:rPr>
      </w:pPr>
    </w:p>
    <w:p w:rsidR="003523D1" w:rsidRDefault="003523D1" w:rsidP="0059607A">
      <w:pPr>
        <w:spacing w:line="360" w:lineRule="auto"/>
        <w:rPr>
          <w:rFonts w:ascii="方正仿宋_GBK" w:hAnsi="方正仿宋_GBK" w:cs="方正仿宋_GBK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3523D1">
        <w:trPr>
          <w:trHeight w:val="520"/>
          <w:jc w:val="center"/>
        </w:trPr>
        <w:tc>
          <w:tcPr>
            <w:tcW w:w="9060" w:type="dxa"/>
          </w:tcPr>
          <w:p w:rsidR="003523D1" w:rsidRDefault="009E7C29" w:rsidP="00484159">
            <w:pPr>
              <w:ind w:firstLineChars="100" w:firstLine="276"/>
              <w:rPr>
                <w:rFonts w:ascii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sz w:val="28"/>
                <w:szCs w:val="28"/>
              </w:rPr>
              <w:t>西南大学地理科学学院</w:t>
            </w:r>
            <w:r w:rsidR="00810EC2">
              <w:rPr>
                <w:rFonts w:ascii="方正仿宋_GBK" w:hAnsi="方正仿宋_GBK" w:cs="方正仿宋_GBK" w:hint="eastAsia"/>
                <w:sz w:val="28"/>
                <w:szCs w:val="28"/>
              </w:rPr>
              <w:t xml:space="preserve">办公室              </w:t>
            </w:r>
            <w:r w:rsidR="00FB077C">
              <w:rPr>
                <w:rFonts w:ascii="方正仿宋_GBK" w:hAnsi="方正仿宋_GBK" w:cs="方正仿宋_GBK"/>
                <w:sz w:val="28"/>
                <w:szCs w:val="28"/>
              </w:rPr>
              <w:t xml:space="preserve"> </w:t>
            </w:r>
            <w:r w:rsidR="00810EC2" w:rsidRPr="00426C39">
              <w:rPr>
                <w:sz w:val="28"/>
                <w:szCs w:val="28"/>
              </w:rPr>
              <w:t>2020</w:t>
            </w:r>
            <w:r w:rsidR="003523D1" w:rsidRPr="00426C39">
              <w:rPr>
                <w:sz w:val="28"/>
                <w:szCs w:val="28"/>
              </w:rPr>
              <w:t>年</w:t>
            </w:r>
            <w:r w:rsidR="00402C92">
              <w:rPr>
                <w:sz w:val="28"/>
                <w:szCs w:val="28"/>
              </w:rPr>
              <w:t>1</w:t>
            </w:r>
            <w:r w:rsidR="00484159">
              <w:rPr>
                <w:sz w:val="28"/>
                <w:szCs w:val="28"/>
              </w:rPr>
              <w:t>2</w:t>
            </w:r>
            <w:r w:rsidR="003523D1" w:rsidRPr="00426C39">
              <w:rPr>
                <w:sz w:val="28"/>
                <w:szCs w:val="28"/>
              </w:rPr>
              <w:t>月</w:t>
            </w:r>
            <w:r w:rsidR="00484159">
              <w:rPr>
                <w:sz w:val="28"/>
                <w:szCs w:val="28"/>
              </w:rPr>
              <w:t>20</w:t>
            </w:r>
            <w:r w:rsidR="003523D1" w:rsidRPr="00426C39">
              <w:rPr>
                <w:sz w:val="28"/>
                <w:szCs w:val="28"/>
              </w:rPr>
              <w:t>日印</w:t>
            </w:r>
            <w:r w:rsidR="003523D1">
              <w:rPr>
                <w:rFonts w:ascii="方正仿宋_GBK" w:hAnsi="方正仿宋_GBK" w:cs="方正仿宋_GBK" w:hint="eastAsia"/>
                <w:sz w:val="28"/>
                <w:szCs w:val="28"/>
              </w:rPr>
              <w:t xml:space="preserve">发 </w:t>
            </w:r>
          </w:p>
        </w:tc>
      </w:tr>
    </w:tbl>
    <w:p w:rsidR="003523D1" w:rsidRPr="00FB077C" w:rsidRDefault="003523D1" w:rsidP="0059607A">
      <w:pPr>
        <w:tabs>
          <w:tab w:val="left" w:pos="3792"/>
        </w:tabs>
        <w:spacing w:line="20" w:lineRule="exact"/>
      </w:pPr>
    </w:p>
    <w:sectPr w:rsidR="003523D1" w:rsidRPr="00FB077C">
      <w:footerReference w:type="even" r:id="rId7"/>
      <w:footerReference w:type="default" r:id="rId8"/>
      <w:pgSz w:w="11906" w:h="16838"/>
      <w:pgMar w:top="2098" w:right="1531" w:bottom="1985" w:left="1531" w:header="851" w:footer="1531" w:gutter="0"/>
      <w:pgNumType w:fmt="numberInDash" w:start="1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69" w:rsidRDefault="009C3569">
      <w:r>
        <w:separator/>
      </w:r>
    </w:p>
  </w:endnote>
  <w:endnote w:type="continuationSeparator" w:id="0">
    <w:p w:rsidR="009C3569" w:rsidRDefault="009C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">
    <w:altName w:val="宋体"/>
    <w:charset w:val="86"/>
    <w:family w:val="roman"/>
    <w:pitch w:val="default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D1" w:rsidRDefault="003523D1">
    <w:pPr>
      <w:pStyle w:val="a5"/>
      <w:framePr w:wrap="around" w:vAnchor="text" w:hAnchor="margin" w:xAlign="outside" w:y="1"/>
      <w:rPr>
        <w:rStyle w:val="a3"/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Style w:val="a3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 w:rsidR="00CE3C59">
      <w:rPr>
        <w:rStyle w:val="a3"/>
        <w:rFonts w:ascii="仿宋_GB2312" w:eastAsia="仿宋_GB2312"/>
        <w:noProof/>
        <w:sz w:val="28"/>
        <w:szCs w:val="28"/>
      </w:rPr>
      <w:t>- 6 -</w:t>
    </w:r>
    <w:r>
      <w:rPr>
        <w:rFonts w:ascii="仿宋_GB2312" w:eastAsia="仿宋_GB2312"/>
        <w:sz w:val="28"/>
        <w:szCs w:val="28"/>
      </w:rPr>
      <w:fldChar w:fldCharType="end"/>
    </w:r>
  </w:p>
  <w:p w:rsidR="003523D1" w:rsidRDefault="003523D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D1" w:rsidRDefault="003523D1">
    <w:pPr>
      <w:pStyle w:val="a5"/>
      <w:framePr w:wrap="around" w:vAnchor="text" w:hAnchor="page" w:x="10064" w:y="51"/>
      <w:rPr>
        <w:rStyle w:val="a3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CE3C59">
      <w:rPr>
        <w:rStyle w:val="a3"/>
        <w:rFonts w:ascii="仿宋_GB2312" w:eastAsia="仿宋_GB2312"/>
        <w:noProof/>
        <w:sz w:val="28"/>
        <w:szCs w:val="28"/>
      </w:rPr>
      <w:t>- 3 -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3523D1" w:rsidRDefault="003523D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69" w:rsidRDefault="009C3569">
      <w:r>
        <w:separator/>
      </w:r>
    </w:p>
  </w:footnote>
  <w:footnote w:type="continuationSeparator" w:id="0">
    <w:p w:rsidR="009C3569" w:rsidRDefault="009C3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7F"/>
    <w:rsid w:val="00013FD0"/>
    <w:rsid w:val="00025596"/>
    <w:rsid w:val="000743C8"/>
    <w:rsid w:val="000933F3"/>
    <w:rsid w:val="000A58E9"/>
    <w:rsid w:val="000C3480"/>
    <w:rsid w:val="00126848"/>
    <w:rsid w:val="00126E64"/>
    <w:rsid w:val="001466D0"/>
    <w:rsid w:val="00172A27"/>
    <w:rsid w:val="00182A7B"/>
    <w:rsid w:val="001831BA"/>
    <w:rsid w:val="001837FD"/>
    <w:rsid w:val="001B03ED"/>
    <w:rsid w:val="001B14C8"/>
    <w:rsid w:val="001B5679"/>
    <w:rsid w:val="001B6055"/>
    <w:rsid w:val="001C7319"/>
    <w:rsid w:val="001D1DBB"/>
    <w:rsid w:val="001F4DD5"/>
    <w:rsid w:val="0021049B"/>
    <w:rsid w:val="0021562E"/>
    <w:rsid w:val="002244AF"/>
    <w:rsid w:val="002260AB"/>
    <w:rsid w:val="00226517"/>
    <w:rsid w:val="00246A53"/>
    <w:rsid w:val="002668BE"/>
    <w:rsid w:val="002D6FDA"/>
    <w:rsid w:val="003165B1"/>
    <w:rsid w:val="00332E74"/>
    <w:rsid w:val="0034635A"/>
    <w:rsid w:val="003523D1"/>
    <w:rsid w:val="0036165A"/>
    <w:rsid w:val="00361D47"/>
    <w:rsid w:val="00380A05"/>
    <w:rsid w:val="00391E7D"/>
    <w:rsid w:val="00394180"/>
    <w:rsid w:val="003A39B9"/>
    <w:rsid w:val="003E2831"/>
    <w:rsid w:val="00402C92"/>
    <w:rsid w:val="00416BA8"/>
    <w:rsid w:val="00426C39"/>
    <w:rsid w:val="0043316B"/>
    <w:rsid w:val="00437702"/>
    <w:rsid w:val="00484159"/>
    <w:rsid w:val="004929B5"/>
    <w:rsid w:val="004974A2"/>
    <w:rsid w:val="004A7C2E"/>
    <w:rsid w:val="004B7CE6"/>
    <w:rsid w:val="004C1525"/>
    <w:rsid w:val="004D109C"/>
    <w:rsid w:val="004D7109"/>
    <w:rsid w:val="004F09DB"/>
    <w:rsid w:val="00521053"/>
    <w:rsid w:val="0052676E"/>
    <w:rsid w:val="00535121"/>
    <w:rsid w:val="00575767"/>
    <w:rsid w:val="005868DC"/>
    <w:rsid w:val="0059607A"/>
    <w:rsid w:val="005B06B3"/>
    <w:rsid w:val="005D10FE"/>
    <w:rsid w:val="005D7D91"/>
    <w:rsid w:val="005E0842"/>
    <w:rsid w:val="00625035"/>
    <w:rsid w:val="00626A45"/>
    <w:rsid w:val="00627AB8"/>
    <w:rsid w:val="0063083D"/>
    <w:rsid w:val="0064147A"/>
    <w:rsid w:val="0064248A"/>
    <w:rsid w:val="0066471C"/>
    <w:rsid w:val="00672A9A"/>
    <w:rsid w:val="00691A84"/>
    <w:rsid w:val="006B6DE6"/>
    <w:rsid w:val="006D14C4"/>
    <w:rsid w:val="006D17CC"/>
    <w:rsid w:val="006E076D"/>
    <w:rsid w:val="00710E2D"/>
    <w:rsid w:val="00726914"/>
    <w:rsid w:val="00782056"/>
    <w:rsid w:val="00787CF4"/>
    <w:rsid w:val="00791D6C"/>
    <w:rsid w:val="007C43AD"/>
    <w:rsid w:val="007D1983"/>
    <w:rsid w:val="007F42B2"/>
    <w:rsid w:val="00810EC2"/>
    <w:rsid w:val="0081630F"/>
    <w:rsid w:val="00841629"/>
    <w:rsid w:val="00876B28"/>
    <w:rsid w:val="008849CD"/>
    <w:rsid w:val="008A2F02"/>
    <w:rsid w:val="008D1D0E"/>
    <w:rsid w:val="008E477D"/>
    <w:rsid w:val="008E4A80"/>
    <w:rsid w:val="008E54CB"/>
    <w:rsid w:val="008F2880"/>
    <w:rsid w:val="008F41EB"/>
    <w:rsid w:val="008F7EDD"/>
    <w:rsid w:val="0090779D"/>
    <w:rsid w:val="00912E3E"/>
    <w:rsid w:val="0091342D"/>
    <w:rsid w:val="00924B70"/>
    <w:rsid w:val="00926290"/>
    <w:rsid w:val="0092658A"/>
    <w:rsid w:val="009423E7"/>
    <w:rsid w:val="00942E8A"/>
    <w:rsid w:val="00971611"/>
    <w:rsid w:val="00994308"/>
    <w:rsid w:val="009B56B2"/>
    <w:rsid w:val="009B6AFB"/>
    <w:rsid w:val="009C3569"/>
    <w:rsid w:val="009D0104"/>
    <w:rsid w:val="009D6DA7"/>
    <w:rsid w:val="009E045A"/>
    <w:rsid w:val="009E7C29"/>
    <w:rsid w:val="00A45697"/>
    <w:rsid w:val="00A52CB1"/>
    <w:rsid w:val="00A86CC7"/>
    <w:rsid w:val="00AE4A87"/>
    <w:rsid w:val="00AF694B"/>
    <w:rsid w:val="00B507EE"/>
    <w:rsid w:val="00B80BC9"/>
    <w:rsid w:val="00BE488E"/>
    <w:rsid w:val="00BE57A7"/>
    <w:rsid w:val="00BF1E2A"/>
    <w:rsid w:val="00C305B6"/>
    <w:rsid w:val="00C57110"/>
    <w:rsid w:val="00CC2AD0"/>
    <w:rsid w:val="00CE3C59"/>
    <w:rsid w:val="00CE51FC"/>
    <w:rsid w:val="00CF46D4"/>
    <w:rsid w:val="00D00574"/>
    <w:rsid w:val="00D16F8D"/>
    <w:rsid w:val="00D4672A"/>
    <w:rsid w:val="00D65BEA"/>
    <w:rsid w:val="00D67B43"/>
    <w:rsid w:val="00D72307"/>
    <w:rsid w:val="00D8327F"/>
    <w:rsid w:val="00D9532C"/>
    <w:rsid w:val="00E47496"/>
    <w:rsid w:val="00E52E7A"/>
    <w:rsid w:val="00E56583"/>
    <w:rsid w:val="00E75471"/>
    <w:rsid w:val="00E95D08"/>
    <w:rsid w:val="00EA20B1"/>
    <w:rsid w:val="00EC0080"/>
    <w:rsid w:val="00EC6F1A"/>
    <w:rsid w:val="00ED3EE3"/>
    <w:rsid w:val="00EE2977"/>
    <w:rsid w:val="00EF7AD9"/>
    <w:rsid w:val="00F11A98"/>
    <w:rsid w:val="00F750EE"/>
    <w:rsid w:val="00FB077C"/>
    <w:rsid w:val="00FB6B81"/>
    <w:rsid w:val="00FD129C"/>
    <w:rsid w:val="196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07D4DF"/>
  <w15:chartTrackingRefBased/>
  <w15:docId w15:val="{1C03EE83-4357-4C5B-8EBE-0640D118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52E7A"/>
    <w:pPr>
      <w:adjustRightInd w:val="0"/>
      <w:snapToGrid w:val="0"/>
      <w:spacing w:line="580" w:lineRule="exact"/>
      <w:ind w:firstLineChars="200" w:firstLine="632"/>
      <w:outlineLvl w:val="0"/>
    </w:pPr>
    <w:rPr>
      <w:rFonts w:ascii="方正黑体_GBK" w:eastAsia="方正黑体_GB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26C39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426C39"/>
    <w:rPr>
      <w:rFonts w:eastAsia="方正仿宋_GBK"/>
      <w:kern w:val="2"/>
      <w:sz w:val="18"/>
      <w:szCs w:val="18"/>
    </w:rPr>
  </w:style>
  <w:style w:type="paragraph" w:styleId="a9">
    <w:name w:val="Title"/>
    <w:aliases w:val="标题2"/>
    <w:basedOn w:val="1"/>
    <w:next w:val="a"/>
    <w:link w:val="aa"/>
    <w:uiPriority w:val="10"/>
    <w:qFormat/>
    <w:rsid w:val="00726914"/>
    <w:pPr>
      <w:ind w:firstLine="634"/>
    </w:pPr>
    <w:rPr>
      <w:rFonts w:ascii="方正仿宋_GBK" w:eastAsia="方正仿宋_GBK"/>
      <w:b/>
    </w:rPr>
  </w:style>
  <w:style w:type="character" w:customStyle="1" w:styleId="aa">
    <w:name w:val="标题 字符"/>
    <w:aliases w:val="标题2 字符"/>
    <w:basedOn w:val="a0"/>
    <w:link w:val="a9"/>
    <w:uiPriority w:val="10"/>
    <w:rsid w:val="00726914"/>
    <w:rPr>
      <w:rFonts w:ascii="方正仿宋_GBK" w:eastAsia="方正仿宋_GBK"/>
      <w:b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E52E7A"/>
    <w:rPr>
      <w:rFonts w:ascii="方正黑体_GBK" w:eastAsia="方正黑体_GBK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1BA8-FF77-4FC4-85E8-65CFF753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252</Words>
  <Characters>1439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 南 大 学 文 件</dc:title>
  <dc:subject/>
  <dc:creator>陈铮</dc:creator>
  <cp:keywords/>
  <cp:lastModifiedBy>Administrator</cp:lastModifiedBy>
  <cp:revision>107</cp:revision>
  <cp:lastPrinted>2020-12-21T06:40:00Z</cp:lastPrinted>
  <dcterms:created xsi:type="dcterms:W3CDTF">2020-10-13T03:04:00Z</dcterms:created>
  <dcterms:modified xsi:type="dcterms:W3CDTF">2020-12-22T01:02:00Z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